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44" w:rsidRDefault="00A30844" w:rsidP="00A308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_tradnl"/>
        </w:rPr>
        <w:t xml:space="preserve">Norma internacional de </w:t>
      </w:r>
      <w:proofErr w:type="spellStart"/>
      <w:r w:rsidRPr="00A30844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_tradnl"/>
        </w:rPr>
        <w:t xml:space="preserve"> ISO 14006</w:t>
      </w:r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 xml:space="preserve"> </w:t>
      </w:r>
    </w:p>
    <w:p w:rsidR="00A30844" w:rsidRPr="00A30844" w:rsidRDefault="00A30844" w:rsidP="00A308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sz w:val="20"/>
          <w:szCs w:val="20"/>
          <w:lang w:eastAsia="es-ES_tradnl"/>
        </w:rPr>
        <w:t>Fuente:</w:t>
      </w:r>
      <w:r w:rsidRPr="00A30844">
        <w:rPr>
          <w:sz w:val="20"/>
          <w:szCs w:val="20"/>
        </w:rPr>
        <w:t xml:space="preserve"> </w:t>
      </w:r>
      <w:r w:rsidRPr="00A30844">
        <w:rPr>
          <w:rFonts w:ascii="Times New Roman" w:eastAsia="Times New Roman" w:hAnsi="Times New Roman" w:cs="Times New Roman"/>
          <w:b/>
          <w:bCs/>
          <w:sz w:val="20"/>
          <w:szCs w:val="20"/>
          <w:lang w:eastAsia="es-ES_tradnl"/>
        </w:rPr>
        <w:t>http://diseñoysostenibilidad.com/2012/05/norma-internacional-de-ecodiseno-iso-14006/</w:t>
      </w:r>
    </w:p>
    <w:p w:rsidR="00A30844" w:rsidRPr="00A30844" w:rsidRDefault="00A30844" w:rsidP="00A30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Publicado el </w:t>
      </w:r>
      <w:bookmarkStart w:id="0" w:name="_GoBack"/>
      <w:bookmarkEnd w:id="0"/>
      <w:r w:rsidR="00DB6675"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begin"/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HYPERLINK "http://xn--diseoysostenibilidad-66b.com/2012/05/norma-internacional-de-ecodiseno-iso-14006/" \o "8:00 am" </w:instrText>
      </w:r>
      <w:r w:rsidR="00DB6675"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separate"/>
      </w:r>
      <w:r w:rsidRPr="00A3084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_tradnl"/>
        </w:rPr>
        <w:t>4 mayo, 2012</w:t>
      </w:r>
      <w:r w:rsidR="00DB6675"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por </w:t>
      </w:r>
      <w:hyperlink r:id="rId5" w:tooltip="Ver todas las entradas de Pablo Rohrssen" w:history="1"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 xml:space="preserve">Pablo </w:t>
        </w:r>
        <w:proofErr w:type="spellStart"/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Rohrssen</w:t>
        </w:r>
        <w:proofErr w:type="spellEnd"/>
      </w:hyperlink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Esta norma, aprobada en Julio de 2011 sustituye a la anterior (UNE 150301) por lo cual ésta deja de tener validez.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 de aplicación en casi todos los países europeos, y en la elaboración de la versión española han estado presentes representantes de muchos países latinoamericanos además de Estados Unidos.</w:t>
      </w:r>
    </w:p>
    <w:p w:rsidR="00A30844" w:rsidRPr="00A30844" w:rsidRDefault="00A30844" w:rsidP="00A308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“El </w:t>
      </w:r>
      <w:hyperlink w:history="1">
        <w:proofErr w:type="spellStart"/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ecodiseño</w:t>
        </w:r>
        <w:proofErr w:type="spellEnd"/>
      </w:hyperlink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puede tener implicaciones para todas las funciones de una organización” – ISO 14006</w:t>
      </w:r>
    </w:p>
    <w:p w:rsidR="00A30844" w:rsidRPr="00A30844" w:rsidRDefault="00A30844" w:rsidP="00A308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>Aspectos destacados del ISO 14006:2011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El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se integra dentro de las estrategias ambientales y de </w:t>
      </w:r>
      <w:proofErr w:type="gram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calidad referidas</w:t>
      </w:r>
      <w:proofErr w:type="gram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en las series de normas ISO 14000 y 9000 a las que hace bastante referencia la norma de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.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br/>
        <w:t>En especial la norma 14001 se cita con frecuencia y muchos aspectos quedan incorporados en ésta.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br/>
        <w:t>Es una guía imprescindible si la organización sigue las directrices del ISO 9001.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No tiene objetivos de certificación: el cumplimiento de la norma no da derecho a llevar ningún distintivo que certifique el producto como </w:t>
      </w:r>
      <w:r w:rsidRPr="00A30844">
        <w:rPr>
          <w:rFonts w:ascii="Times New Roman" w:eastAsia="Times New Roman" w:hAnsi="Times New Roman" w:cs="Times New Roman"/>
          <w:i/>
          <w:iCs/>
          <w:sz w:val="24"/>
          <w:szCs w:val="24"/>
          <w:lang w:eastAsia="es-ES_tradnl"/>
        </w:rPr>
        <w:t xml:space="preserve">de </w:t>
      </w:r>
      <w:proofErr w:type="spellStart"/>
      <w:r w:rsidRPr="00A30844">
        <w:rPr>
          <w:rFonts w:ascii="Times New Roman" w:eastAsia="Times New Roman" w:hAnsi="Times New Roman" w:cs="Times New Roman"/>
          <w:i/>
          <w:iCs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.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br/>
        <w:t xml:space="preserve">Sin embargo </w:t>
      </w:r>
      <w:r w:rsidRPr="00A3084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_tradnl"/>
        </w:rPr>
        <w:t>AENOR emite una certificación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a empresas que lo aplican (si, parece contradictorio). Cada vez son más las empresas que se apuntan.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Al igual que las otras normas a las que referencia, se centra más en el proceso que en la aplicación de las herramientas de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. Se considera una orientación para organizaciones a la hora de mejorar el desempeño ambiental de sus productos y procesos.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br/>
        <w:t>Por lo tanto no se establecen criterios de rendimiento sino el proceso.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Se sigue un enfoque de análisis de ciclo de vida para identificar los impactos ambientales de los productos.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Establece la importancia de sujetar a los contratistas a los mismos criterios.</w:t>
      </w:r>
    </w:p>
    <w:p w:rsidR="00A30844" w:rsidRPr="00A30844" w:rsidRDefault="00A30844" w:rsidP="00A3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Incorpora dos anexos informativos: la primera para la alta dirección y la segunda sobre la relación con otras normativas internacionales.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Aunque el </w:t>
      </w:r>
      <w:r w:rsidRPr="00A30844"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  <w:t xml:space="preserve">proceso del </w:t>
      </w:r>
      <w:proofErr w:type="spellStart"/>
      <w:r w:rsidRPr="00A30844"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se centra en el área de diseño y desarrollo, se destaca la importancia de la implicación de la alta dirección y de la persona responsable del sistema de gestión ambiental -en caso que lo haya- y su </w:t>
      </w:r>
      <w:proofErr w:type="gram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necesaria</w:t>
      </w:r>
      <w:proofErr w:type="gram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conocimiento del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para la cual esta norma es una buena introducción.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La norma se centra en integrar el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en el proceso diseño y desarrollo,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asi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como su integración en un sistema de gestión ambiental (SGA). Deja de lado la </w:t>
      </w:r>
      <w:r w:rsidRPr="00A30844">
        <w:rPr>
          <w:rFonts w:ascii="Times New Roman" w:eastAsia="Times New Roman" w:hAnsi="Times New Roman" w:cs="Times New Roman"/>
          <w:i/>
          <w:iCs/>
          <w:sz w:val="24"/>
          <w:szCs w:val="24"/>
          <w:lang w:eastAsia="es-ES_tradnl"/>
        </w:rPr>
        <w:t>evaluación de los impactos ambientales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y la identificación de soluciones para mejorarlos.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lastRenderedPageBreak/>
        <w:t>Expone de forma cualitativa los aspectos que debe tener en cuenta una empresa a la hora de integrar criterios ambientales en el proceso de desarrollo. Al seguir de forma sistemática las directrices la organización podrá esperarse de que sus esfuerzos tengan resultados tangibles.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Además destaca la necesidad de integrar otras funciones con responsabilidades en el proceso, como pueden ser producción y marketing.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>Un documento de utilidad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En resumen, la norma es de obligada lectura para aquellas personas de responsabilidad dentro de organizaciones que desean acercarse a estrategias de mayor beneficio ambiental.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Asimismo puede ser una buena introducción que deja caer algunos de los </w:t>
      </w:r>
      <w:r w:rsidRPr="00A30844"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  <w:t xml:space="preserve">beneficios del </w:t>
      </w:r>
      <w:proofErr w:type="spellStart"/>
      <w:r w:rsidRPr="00A30844"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para personas no familiarizadas con el tema.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Las directrices se pueden aplicar a cualquier organización sin importar su tamaño o actividad, ya que considera productos tanto físicos como servicios.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 xml:space="preserve">Hacia la integración del </w:t>
      </w:r>
      <w:proofErr w:type="spellStart"/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b/>
          <w:bCs/>
          <w:sz w:val="36"/>
          <w:szCs w:val="36"/>
          <w:lang w:eastAsia="es-ES_tradnl"/>
        </w:rPr>
        <w:t xml:space="preserve"> en todo proceso de diseño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La nueva norma supone un gran paso para que el </w:t>
      </w:r>
      <w:proofErr w:type="spellStart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ecodiseño</w:t>
      </w:r>
      <w:proofErr w:type="spellEnd"/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se considere como una parte fundamental del proceso de diseño. Esperemos que ayude a que cada vez más organizaciones lo apliquen.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Sin embargo sería deseable que fuese de obligado cumplimiento en el desarrollo de casi todos los productos, al menos para empresas de cierto tamaño.</w:t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También predomina lenguaje como </w:t>
      </w:r>
      <w:r w:rsidRPr="00A30844">
        <w:rPr>
          <w:rFonts w:ascii="Times New Roman" w:eastAsia="Times New Roman" w:hAnsi="Times New Roman" w:cs="Times New Roman"/>
          <w:i/>
          <w:iCs/>
          <w:sz w:val="24"/>
          <w:szCs w:val="24"/>
          <w:lang w:eastAsia="es-ES_tradnl"/>
        </w:rPr>
        <w:t>reducir los impactos ambientales</w:t>
      </w: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 que nos muestran el camino a recorrer. El ideal del diseño ecológico es encontrar maneras de tener un impacto neto positivo. Como dicen los autores del </w:t>
      </w:r>
      <w:hyperlink r:id="rId6" w:history="1">
        <w:proofErr w:type="spellStart"/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Cradle</w:t>
        </w:r>
        <w:proofErr w:type="spellEnd"/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 xml:space="preserve"> to </w:t>
        </w:r>
        <w:proofErr w:type="spellStart"/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Cradle</w:t>
        </w:r>
        <w:proofErr w:type="spellEnd"/>
      </w:hyperlink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:</w:t>
      </w:r>
    </w:p>
    <w:p w:rsidR="00A30844" w:rsidRPr="00A30844" w:rsidRDefault="00A30844" w:rsidP="00A30844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“Menos malo no es bueno”</w:t>
      </w:r>
    </w:p>
    <w:p w:rsidR="00A30844" w:rsidRPr="00A30844" w:rsidRDefault="00A30844" w:rsidP="00A308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_tradnl"/>
        </w:rPr>
      </w:pPr>
      <w:r w:rsidRPr="00A30844">
        <w:rPr>
          <w:rFonts w:ascii="Times New Roman" w:eastAsia="Times New Roman" w:hAnsi="Times New Roman" w:cs="Times New Roman"/>
          <w:b/>
          <w:bCs/>
          <w:sz w:val="27"/>
          <w:szCs w:val="27"/>
          <w:lang w:eastAsia="es-ES_tradnl"/>
        </w:rPr>
        <w:t>Documentos relacionados:</w:t>
      </w:r>
    </w:p>
    <w:p w:rsidR="00A30844" w:rsidRPr="00A30844" w:rsidRDefault="00A30844" w:rsidP="00A30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2857500" cy="1971675"/>
            <wp:effectExtent l="0" t="0" r="0" b="9525"/>
            <wp:docPr id="1" name="Imagen 1" descr="relacion normativas ecodiseno 300x207 Norma internacional de ecodiseño ISO 1400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cion normativas ecodiseno 300x207 Norma internacional de ecodiseño ISO 1400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Como se relaciona el ISO 14006 con otras normas internacionales (Imagen sacada de la propia normativa)</w:t>
      </w:r>
    </w:p>
    <w:p w:rsidR="00A30844" w:rsidRPr="00A30844" w:rsidRDefault="00DB6675" w:rsidP="00A30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hyperlink r:id="rId9" w:tgtFrame="_blank" w:history="1">
        <w:r w:rsidR="00A30844"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Descargar norma ISO 14006</w:t>
        </w:r>
      </w:hyperlink>
      <w:r w:rsidR="00A30844"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(previo pago de 31.62€) en AENOR (no nos dan comisión)</w:t>
      </w:r>
    </w:p>
    <w:p w:rsidR="00A30844" w:rsidRPr="00A30844" w:rsidRDefault="00A30844" w:rsidP="00A30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ISO 9001 sobre el proceso de diseño</w:t>
      </w:r>
    </w:p>
    <w:p w:rsidR="00A30844" w:rsidRPr="00A30844" w:rsidRDefault="00A30844" w:rsidP="00A30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ISO 14062 e IEC 62430 sobre la integración de los impactos ambientales en el proceso de diseño y desarrollo.</w:t>
      </w:r>
    </w:p>
    <w:p w:rsidR="00A30844" w:rsidRPr="00A30844" w:rsidRDefault="00DB6675" w:rsidP="00A30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hyperlink r:id="rId10" w:tgtFrame="_blank" w:history="1">
        <w:r w:rsidR="00A30844"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Articulo de AENOR sobre las normas de Ecodiseño</w:t>
        </w:r>
      </w:hyperlink>
    </w:p>
    <w:p w:rsidR="00A30844" w:rsidRPr="00A30844" w:rsidRDefault="00A30844" w:rsidP="00A30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Entradas relacionadas:</w:t>
      </w:r>
    </w:p>
    <w:p w:rsidR="00A30844" w:rsidRPr="00A30844" w:rsidRDefault="00DB6675" w:rsidP="00A30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hyperlink r:id="rId11" w:tooltip="Aprobada la normativa internacional de Ecodiseño" w:history="1">
        <w:r w:rsidR="00A30844"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 xml:space="preserve">Aprobada la nueva normativa de </w:t>
        </w:r>
        <w:proofErr w:type="spellStart"/>
        <w:r w:rsidR="00A30844"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ecodiseño</w:t>
        </w:r>
        <w:proofErr w:type="spellEnd"/>
      </w:hyperlink>
    </w:p>
    <w:p w:rsidR="00A30844" w:rsidRPr="00A30844" w:rsidRDefault="00A30844" w:rsidP="00A30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En la </w:t>
      </w:r>
      <w:hyperlink r:id="rId12" w:tooltip="I jornada sobre Diseño y Sostenibilidad, Málaga 25 Abril 2012" w:history="1">
        <w:r w:rsidRPr="00A308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_tradnl"/>
          </w:rPr>
          <w:t>I Jornada sobre Diseño y Sostenibilidad</w:t>
        </w:r>
      </w:hyperlink>
      <w:r w:rsidRPr="00A3084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, se hizo una excelente introducción al tema de mano de Francisco Campo, se habló de la norma y se profundizó en algunos aspectos del análisis de ciclo de vida de mano de Luz García Ceballos.</w:t>
      </w:r>
    </w:p>
    <w:p w:rsidR="007621E4" w:rsidRDefault="007621E4"/>
    <w:sectPr w:rsidR="007621E4" w:rsidSect="00DB66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2567"/>
    <w:multiLevelType w:val="multilevel"/>
    <w:tmpl w:val="5488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E1430"/>
    <w:multiLevelType w:val="multilevel"/>
    <w:tmpl w:val="6686B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61C6E"/>
    <w:multiLevelType w:val="multilevel"/>
    <w:tmpl w:val="AEE6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844"/>
    <w:rsid w:val="00447B7C"/>
    <w:rsid w:val="007621E4"/>
    <w:rsid w:val="00A30844"/>
    <w:rsid w:val="00DB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675"/>
  </w:style>
  <w:style w:type="paragraph" w:styleId="Ttulo2">
    <w:name w:val="heading 2"/>
    <w:basedOn w:val="Normal"/>
    <w:link w:val="Ttulo2Car"/>
    <w:uiPriority w:val="9"/>
    <w:qFormat/>
    <w:rsid w:val="00A308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Ttulo3">
    <w:name w:val="heading 3"/>
    <w:basedOn w:val="Normal"/>
    <w:link w:val="Ttulo3Car"/>
    <w:uiPriority w:val="9"/>
    <w:qFormat/>
    <w:rsid w:val="00A308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30844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A30844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A30844"/>
    <w:rPr>
      <w:color w:val="0000FF"/>
      <w:u w:val="single"/>
    </w:rPr>
  </w:style>
  <w:style w:type="character" w:customStyle="1" w:styleId="meta-nav">
    <w:name w:val="meta-nav"/>
    <w:basedOn w:val="Fuentedeprrafopredeter"/>
    <w:rsid w:val="00A30844"/>
  </w:style>
  <w:style w:type="character" w:customStyle="1" w:styleId="meta-prep">
    <w:name w:val="meta-prep"/>
    <w:basedOn w:val="Fuentedeprrafopredeter"/>
    <w:rsid w:val="00A30844"/>
  </w:style>
  <w:style w:type="character" w:customStyle="1" w:styleId="entry-date">
    <w:name w:val="entry-date"/>
    <w:basedOn w:val="Fuentedeprrafopredeter"/>
    <w:rsid w:val="00A30844"/>
  </w:style>
  <w:style w:type="character" w:customStyle="1" w:styleId="meta-sep">
    <w:name w:val="meta-sep"/>
    <w:basedOn w:val="Fuentedeprrafopredeter"/>
    <w:rsid w:val="00A30844"/>
  </w:style>
  <w:style w:type="character" w:customStyle="1" w:styleId="author">
    <w:name w:val="author"/>
    <w:basedOn w:val="Fuentedeprrafopredeter"/>
    <w:rsid w:val="00A30844"/>
  </w:style>
  <w:style w:type="paragraph" w:styleId="NormalWeb">
    <w:name w:val="Normal (Web)"/>
    <w:basedOn w:val="Normal"/>
    <w:uiPriority w:val="99"/>
    <w:semiHidden/>
    <w:unhideWhenUsed/>
    <w:rsid w:val="00A3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styleId="nfasis">
    <w:name w:val="Emphasis"/>
    <w:basedOn w:val="Fuentedeprrafopredeter"/>
    <w:uiPriority w:val="20"/>
    <w:qFormat/>
    <w:rsid w:val="00A30844"/>
    <w:rPr>
      <w:i/>
      <w:iCs/>
    </w:rPr>
  </w:style>
  <w:style w:type="character" w:styleId="Textoennegrita">
    <w:name w:val="Strong"/>
    <w:basedOn w:val="Fuentedeprrafopredeter"/>
    <w:uiPriority w:val="22"/>
    <w:qFormat/>
    <w:rsid w:val="00A30844"/>
    <w:rPr>
      <w:b/>
      <w:bCs/>
    </w:rPr>
  </w:style>
  <w:style w:type="paragraph" w:customStyle="1" w:styleId="wp-caption-text">
    <w:name w:val="wp-caption-text"/>
    <w:basedOn w:val="Normal"/>
    <w:rsid w:val="00A3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308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Ttulo3">
    <w:name w:val="heading 3"/>
    <w:basedOn w:val="Normal"/>
    <w:link w:val="Ttulo3Car"/>
    <w:uiPriority w:val="9"/>
    <w:qFormat/>
    <w:rsid w:val="00A308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30844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A30844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A30844"/>
    <w:rPr>
      <w:color w:val="0000FF"/>
      <w:u w:val="single"/>
    </w:rPr>
  </w:style>
  <w:style w:type="character" w:customStyle="1" w:styleId="meta-nav">
    <w:name w:val="meta-nav"/>
    <w:basedOn w:val="Fuentedeprrafopredeter"/>
    <w:rsid w:val="00A30844"/>
  </w:style>
  <w:style w:type="character" w:customStyle="1" w:styleId="meta-prep">
    <w:name w:val="meta-prep"/>
    <w:basedOn w:val="Fuentedeprrafopredeter"/>
    <w:rsid w:val="00A30844"/>
  </w:style>
  <w:style w:type="character" w:customStyle="1" w:styleId="entry-date">
    <w:name w:val="entry-date"/>
    <w:basedOn w:val="Fuentedeprrafopredeter"/>
    <w:rsid w:val="00A30844"/>
  </w:style>
  <w:style w:type="character" w:customStyle="1" w:styleId="meta-sep">
    <w:name w:val="meta-sep"/>
    <w:basedOn w:val="Fuentedeprrafopredeter"/>
    <w:rsid w:val="00A30844"/>
  </w:style>
  <w:style w:type="character" w:customStyle="1" w:styleId="author">
    <w:name w:val="author"/>
    <w:basedOn w:val="Fuentedeprrafopredeter"/>
    <w:rsid w:val="00A30844"/>
  </w:style>
  <w:style w:type="paragraph" w:styleId="NormalWeb">
    <w:name w:val="Normal (Web)"/>
    <w:basedOn w:val="Normal"/>
    <w:uiPriority w:val="99"/>
    <w:semiHidden/>
    <w:unhideWhenUsed/>
    <w:rsid w:val="00A3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styleId="nfasis">
    <w:name w:val="Emphasis"/>
    <w:basedOn w:val="Fuentedeprrafopredeter"/>
    <w:uiPriority w:val="20"/>
    <w:qFormat/>
    <w:rsid w:val="00A30844"/>
    <w:rPr>
      <w:i/>
      <w:iCs/>
    </w:rPr>
  </w:style>
  <w:style w:type="character" w:styleId="Textoennegrita">
    <w:name w:val="Strong"/>
    <w:basedOn w:val="Fuentedeprrafopredeter"/>
    <w:uiPriority w:val="22"/>
    <w:qFormat/>
    <w:rsid w:val="00A30844"/>
    <w:rPr>
      <w:b/>
      <w:bCs/>
    </w:rPr>
  </w:style>
  <w:style w:type="paragraph" w:customStyle="1" w:styleId="wp-caption-text">
    <w:name w:val="wp-caption-text"/>
    <w:basedOn w:val="Normal"/>
    <w:rsid w:val="00A3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8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4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00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207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se&#241;oysostenibilidad.com/wp-content/uploads/2011/12/relacion_normativas_ecodiseno.jpg" TargetMode="External"/><Relationship Id="rId12" Type="http://schemas.openxmlformats.org/officeDocument/2006/relationships/hyperlink" Target="http://xn--diseoysostenibilidad-66b.com/1jdy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diseoysostenibilidad-66b.com/2010/11/video-introduccion-al-cradle-to-cradle/" TargetMode="External"/><Relationship Id="rId11" Type="http://schemas.openxmlformats.org/officeDocument/2006/relationships/hyperlink" Target="http://xn--diseoysostenibilidad-66b.com/2011/07/aprobada-la-normativa-internacional-de/" TargetMode="External"/><Relationship Id="rId5" Type="http://schemas.openxmlformats.org/officeDocument/2006/relationships/hyperlink" Target="http://xn--diseoysostenibilidad-66b.com/author/Pablo/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aenor.es/aenor/descargadocumento.asp?nomfich=/Documentos/Comercial/Archivos/NOV_DOC_Tabla_AEN_19479_1.pdf&amp;cd_novedad=19479&amp;cd_novedad_doc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enor.es/aenor/normas/normas/fichanorma.asp?tipo=N&amp;codigo=N0048242&amp;PDF=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Usuario</cp:lastModifiedBy>
  <cp:revision>2</cp:revision>
  <dcterms:created xsi:type="dcterms:W3CDTF">2014-10-18T11:02:00Z</dcterms:created>
  <dcterms:modified xsi:type="dcterms:W3CDTF">2014-10-27T23:21:00Z</dcterms:modified>
</cp:coreProperties>
</file>